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7F9" w:rsidRDefault="003A37F9" w:rsidP="003A37F9">
      <w:pPr>
        <w:pStyle w:val="1"/>
        <w:spacing w:after="120"/>
        <w:jc w:val="center"/>
        <w:rPr>
          <w:b/>
          <w:sz w:val="24"/>
        </w:rPr>
      </w:pPr>
      <w:r w:rsidRPr="00160413">
        <w:rPr>
          <w:b/>
          <w:sz w:val="24"/>
        </w:rPr>
        <w:t>ФОРМЫ ДЛЯ ЗАПОЛНЕНИЯ ПРЕТЕНДЕНТОМ</w:t>
      </w:r>
    </w:p>
    <w:p w:rsidR="003A37F9" w:rsidRPr="00C613F0" w:rsidRDefault="003A37F9" w:rsidP="003A37F9">
      <w:pPr>
        <w:rPr>
          <w:lang w:eastAsia="ru-RU"/>
        </w:rPr>
      </w:pPr>
    </w:p>
    <w:p w:rsidR="003A37F9" w:rsidRPr="00160413" w:rsidRDefault="003A37F9" w:rsidP="003A37F9">
      <w:pPr>
        <w:pStyle w:val="2"/>
        <w:spacing w:after="120"/>
        <w:rPr>
          <w:b/>
          <w:i/>
          <w:color w:val="2E74B5"/>
          <w:sz w:val="24"/>
          <w:u w:val="single"/>
          <w:vertAlign w:val="baseline"/>
          <w:lang w:eastAsia="en-US"/>
        </w:rPr>
      </w:pPr>
      <w:bookmarkStart w:id="0" w:name="_Toc518308002"/>
      <w:bookmarkStart w:id="1" w:name="_Toc526934024"/>
      <w:bookmarkStart w:id="2" w:name="_Toc9260851"/>
      <w:bookmarkStart w:id="3" w:name="_Toc9261241"/>
      <w:bookmarkStart w:id="4" w:name="_Toc28689456"/>
      <w:bookmarkStart w:id="5" w:name="_Toc29897569"/>
      <w:bookmarkStart w:id="6" w:name="_Toc99460694"/>
      <w:bookmarkStart w:id="7" w:name="_Toc518307999"/>
      <w:r w:rsidRPr="00160413">
        <w:rPr>
          <w:b/>
          <w:sz w:val="24"/>
          <w:vertAlign w:val="baseline"/>
        </w:rPr>
        <w:t xml:space="preserve">Форма 1 </w:t>
      </w:r>
      <w:bookmarkEnd w:id="0"/>
      <w:r w:rsidRPr="00160413">
        <w:rPr>
          <w:b/>
          <w:sz w:val="24"/>
          <w:vertAlign w:val="baseline"/>
        </w:rPr>
        <w:t xml:space="preserve">Заявка на участие в </w:t>
      </w:r>
      <w:bookmarkEnd w:id="1"/>
      <w:bookmarkEnd w:id="2"/>
      <w:bookmarkEnd w:id="3"/>
      <w:r w:rsidRPr="00160413">
        <w:rPr>
          <w:b/>
          <w:spacing w:val="2"/>
          <w:sz w:val="24"/>
          <w:vertAlign w:val="baseline"/>
        </w:rPr>
        <w:t xml:space="preserve">Процедуре </w:t>
      </w:r>
      <w:bookmarkEnd w:id="4"/>
      <w:bookmarkEnd w:id="5"/>
      <w:r w:rsidRPr="00160413">
        <w:rPr>
          <w:b/>
          <w:spacing w:val="2"/>
          <w:sz w:val="24"/>
          <w:vertAlign w:val="baseline"/>
        </w:rPr>
        <w:t>закупки</w:t>
      </w:r>
      <w:bookmarkEnd w:id="6"/>
    </w:p>
    <w:p w:rsidR="003A37F9" w:rsidRPr="00376724" w:rsidRDefault="003A37F9" w:rsidP="003A37F9">
      <w:pPr>
        <w:shd w:val="clear" w:color="auto" w:fill="FFFFFF"/>
        <w:tabs>
          <w:tab w:val="left" w:leader="underscore" w:pos="8366"/>
        </w:tabs>
        <w:spacing w:after="120"/>
        <w:ind w:right="-37"/>
        <w:jc w:val="center"/>
        <w:rPr>
          <w:shd w:val="clear" w:color="auto" w:fill="FFFFFF"/>
        </w:rPr>
      </w:pPr>
      <w:r w:rsidRPr="00C31E5F">
        <w:rPr>
          <w:b/>
          <w:i/>
          <w:shd w:val="clear" w:color="auto" w:fill="FFFFFF"/>
        </w:rPr>
        <w:t>должна быть оформлена на официальном бланке письма организации-Претендента</w:t>
      </w:r>
    </w:p>
    <w:p w:rsidR="003A37F9" w:rsidRPr="00C31E5F" w:rsidRDefault="003A37F9" w:rsidP="003A37F9">
      <w:pPr>
        <w:widowControl w:val="0"/>
        <w:shd w:val="clear" w:color="auto" w:fill="FFFFFF"/>
        <w:tabs>
          <w:tab w:val="left" w:pos="720"/>
        </w:tabs>
        <w:spacing w:after="120"/>
        <w:jc w:val="center"/>
        <w:rPr>
          <w:b/>
          <w:shd w:val="clear" w:color="auto" w:fill="FFFFFF"/>
        </w:rPr>
      </w:pPr>
      <w:r w:rsidRPr="00C31E5F">
        <w:rPr>
          <w:b/>
          <w:shd w:val="clear" w:color="auto" w:fill="FFFFFF"/>
        </w:rPr>
        <w:t xml:space="preserve">Заявка на участие в Процедуре </w:t>
      </w:r>
      <w:r w:rsidRPr="00376724">
        <w:rPr>
          <w:b/>
          <w:shd w:val="clear" w:color="auto" w:fill="FFFFFF"/>
        </w:rPr>
        <w:t>закупки</w:t>
      </w:r>
    </w:p>
    <w:p w:rsidR="003A37F9" w:rsidRPr="00160413" w:rsidRDefault="003A37F9" w:rsidP="003A37F9">
      <w:pPr>
        <w:spacing w:after="120"/>
        <w:ind w:firstLine="567"/>
        <w:jc w:val="both"/>
        <w:rPr>
          <w:rFonts w:ascii="Times New Roman" w:hAnsi="Times New Roman" w:cs="Times New Roman"/>
          <w:b/>
          <w:kern w:val="24"/>
          <w:sz w:val="24"/>
          <w:szCs w:val="24"/>
        </w:rPr>
      </w:pPr>
      <w:r w:rsidRPr="00160413">
        <w:rPr>
          <w:rFonts w:ascii="Times New Roman" w:hAnsi="Times New Roman" w:cs="Times New Roman"/>
          <w:kern w:val="24"/>
          <w:sz w:val="24"/>
          <w:szCs w:val="24"/>
        </w:rPr>
        <w:t xml:space="preserve">Будучи уполномоченными представлять и действовать от имени ________________________________________ (далее – Претендент), а также полностью изучив всю информацию, изложенную в Закупочной документации по Процедуре закупки № </w:t>
      </w:r>
      <w:r w:rsidRPr="00DF5938">
        <w:rPr>
          <w:rFonts w:ascii="Times New Roman" w:hAnsi="Times New Roman" w:cs="Times New Roman"/>
          <w:kern w:val="24"/>
          <w:sz w:val="24"/>
          <w:szCs w:val="24"/>
        </w:rPr>
        <w:t>__/</w:t>
      </w:r>
      <w:r w:rsidRPr="00EF3000">
        <w:rPr>
          <w:rFonts w:ascii="Times New Roman" w:hAnsi="Times New Roman" w:cs="Times New Roman"/>
          <w:kern w:val="24"/>
          <w:sz w:val="24"/>
          <w:szCs w:val="24"/>
        </w:rPr>
        <w:t>20</w:t>
      </w:r>
      <w:proofErr w:type="gramStart"/>
      <w:r w:rsidRPr="00EF3000">
        <w:rPr>
          <w:rFonts w:ascii="Times New Roman" w:hAnsi="Times New Roman" w:cs="Times New Roman"/>
          <w:kern w:val="24"/>
          <w:sz w:val="24"/>
          <w:szCs w:val="24"/>
        </w:rPr>
        <w:t>_[</w:t>
      </w:r>
      <w:proofErr w:type="gramEnd"/>
      <w:r w:rsidRPr="00EF3000">
        <w:rPr>
          <w:rFonts w:ascii="Times New Roman" w:hAnsi="Times New Roman" w:cs="Times New Roman"/>
          <w:kern w:val="24"/>
          <w:sz w:val="24"/>
          <w:szCs w:val="24"/>
        </w:rPr>
        <w:t>Предмет закупки] (далее – Предмет закупки), мы, нижеподписавшиеся, настоящим подаем Заявку на участие на Предмет закупки</w:t>
      </w:r>
      <w:r w:rsidR="00EF3000" w:rsidRPr="00EF3000">
        <w:rPr>
          <w:rFonts w:ascii="Times New Roman" w:hAnsi="Times New Roman" w:cs="Times New Roman"/>
          <w:kern w:val="24"/>
          <w:sz w:val="24"/>
          <w:szCs w:val="24"/>
        </w:rPr>
        <w:t>.</w:t>
      </w:r>
    </w:p>
    <w:p w:rsidR="003A37F9" w:rsidRPr="00160413" w:rsidRDefault="003A37F9" w:rsidP="003A37F9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Наша Заявка на участие </w:t>
      </w:r>
      <w:proofErr w:type="spellStart"/>
      <w:r w:rsidRPr="00160413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безотзывна</w:t>
      </w:r>
      <w:proofErr w:type="spellEnd"/>
      <w:r w:rsidRPr="00160413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 xml:space="preserve"> и неизменна в течение</w:t>
      </w:r>
      <w:r w:rsidRPr="00160413">
        <w:rPr>
          <w:rFonts w:ascii="Times New Roman" w:hAnsi="Times New Roman" w:cs="Times New Roman"/>
          <w:sz w:val="24"/>
          <w:szCs w:val="24"/>
        </w:rPr>
        <w:t xml:space="preserve"> срока, указанного в Форме коммерческого предложения (Форма 5) </w:t>
      </w:r>
      <w:r w:rsidRPr="00160413">
        <w:rPr>
          <w:rFonts w:ascii="Times New Roman" w:hAnsi="Times New Roman" w:cs="Times New Roman"/>
          <w:spacing w:val="3"/>
          <w:sz w:val="24"/>
          <w:szCs w:val="24"/>
          <w:shd w:val="clear" w:color="auto" w:fill="FFFFFF"/>
        </w:rPr>
        <w:t>в соответствии с данной Инструкцией Претенденту.</w:t>
      </w:r>
      <w:r w:rsidRPr="001604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37F9" w:rsidRPr="00160413" w:rsidRDefault="003A37F9" w:rsidP="003A37F9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413">
        <w:rPr>
          <w:rFonts w:ascii="Times New Roman" w:hAnsi="Times New Roman" w:cs="Times New Roman"/>
          <w:b/>
          <w:sz w:val="24"/>
          <w:szCs w:val="24"/>
        </w:rPr>
        <w:t>Подавая заявку, подтверждаем, что проинформированы и согласны с тем, что: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Процедура закупки</w:t>
      </w:r>
      <w:r w:rsidRPr="00160413">
        <w:rPr>
          <w:rFonts w:ascii="Times New Roman" w:hAnsi="Times New Roman" w:cs="Times New Roman"/>
          <w:sz w:val="24"/>
          <w:szCs w:val="24"/>
        </w:rPr>
        <w:t xml:space="preserve"> проводится с целью поиска лучшего предложения на рынке, не является приглашением делать оферты в значении статьи 437 Гражданского кодекса Российской Федерации; </w:t>
      </w:r>
      <w:r w:rsidRPr="00160413">
        <w:rPr>
          <w:rFonts w:ascii="Times New Roman" w:hAnsi="Times New Roman" w:cs="Times New Roman"/>
          <w:sz w:val="24"/>
          <w:szCs w:val="24"/>
        </w:rPr>
        <w:lastRenderedPageBreak/>
        <w:t>не является торгами, в том числе в форме конкурса, аукциона, или публичным конкурсом в значении статей 447-449, 1057-1061 Гражданского кодекса Российской Федерации; не регулируются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и Федеральным законом от 18.07.2011 № 223-ФЗ «О закупках товаров, работ, услуг отдельными видами юридических лиц»;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>любое использование в Закупочной документации терминологии или упоминания о торгах, конкурсах, аукционах, закупках не должно толковаться по смыслу статей 447-449, 1057-1061 Гражданского кодекса Российской Федерации,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и/или Федерального закона от 18.07.2011 № 223-ФЗ «О закупках товаров, работ, услуг отдельными видами юридических лиц»;</w:t>
      </w:r>
      <w:r w:rsidRPr="00160413">
        <w:rPr>
          <w:rFonts w:ascii="Times New Roman" w:hAnsi="Times New Roman" w:cs="Times New Roman"/>
          <w:sz w:val="24"/>
          <w:szCs w:val="24"/>
        </w:rPr>
        <w:br/>
      </w:r>
    </w:p>
    <w:p w:rsidR="003A37F9" w:rsidRPr="00160413" w:rsidRDefault="003A37F9" w:rsidP="003A37F9">
      <w:pPr>
        <w:pStyle w:val="a3"/>
        <w:numPr>
          <w:ilvl w:val="0"/>
          <w:numId w:val="1"/>
        </w:numPr>
        <w:spacing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 xml:space="preserve">Претендент не вправе предъявлять претензии, связанные с </w:t>
      </w:r>
      <w:proofErr w:type="spellStart"/>
      <w:r w:rsidRPr="00160413">
        <w:rPr>
          <w:rFonts w:ascii="Times New Roman" w:hAnsi="Times New Roman" w:cs="Times New Roman"/>
          <w:sz w:val="24"/>
          <w:szCs w:val="24"/>
        </w:rPr>
        <w:t>непрохождением</w:t>
      </w:r>
      <w:proofErr w:type="spellEnd"/>
      <w:r w:rsidRPr="00160413">
        <w:rPr>
          <w:rFonts w:ascii="Times New Roman" w:hAnsi="Times New Roman" w:cs="Times New Roman"/>
          <w:sz w:val="24"/>
          <w:szCs w:val="24"/>
        </w:rPr>
        <w:t xml:space="preserve">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Процедуры закупки</w:t>
      </w:r>
      <w:r w:rsidRPr="00160413">
        <w:rPr>
          <w:rFonts w:ascii="Times New Roman" w:hAnsi="Times New Roman" w:cs="Times New Roman"/>
          <w:sz w:val="24"/>
          <w:szCs w:val="24"/>
        </w:rPr>
        <w:t xml:space="preserve">, принятием Организатором или Заказчиком решения о прекращении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Процедуры закупки</w:t>
      </w:r>
      <w:r w:rsidRPr="00160413">
        <w:rPr>
          <w:rFonts w:ascii="Times New Roman" w:hAnsi="Times New Roman" w:cs="Times New Roman"/>
          <w:sz w:val="24"/>
          <w:szCs w:val="24"/>
        </w:rPr>
        <w:t>, не признанием предложения Претендента лучшим;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spacing w:after="120" w:line="240" w:lineRule="auto"/>
        <w:ind w:left="0" w:firstLine="426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 xml:space="preserve">Претендент не вправе требовать заключения договора по итогам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Процедуры закупки</w:t>
      </w:r>
      <w:r w:rsidRPr="00160413">
        <w:rPr>
          <w:rFonts w:ascii="Times New Roman" w:hAnsi="Times New Roman" w:cs="Times New Roman"/>
          <w:sz w:val="24"/>
          <w:szCs w:val="24"/>
        </w:rPr>
        <w:t xml:space="preserve"> либо возмещения своих расходов или убытков, связанных с участием в Процедуре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 xml:space="preserve"> закупки</w:t>
      </w:r>
      <w:r w:rsidRPr="00160413">
        <w:rPr>
          <w:rFonts w:ascii="Times New Roman" w:hAnsi="Times New Roman" w:cs="Times New Roman"/>
          <w:sz w:val="24"/>
          <w:szCs w:val="24"/>
        </w:rPr>
        <w:t>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160413">
        <w:rPr>
          <w:rFonts w:ascii="Times New Roman" w:hAnsi="Times New Roman" w:cs="Times New Roman"/>
          <w:kern w:val="24"/>
          <w:sz w:val="24"/>
          <w:szCs w:val="24"/>
        </w:rPr>
        <w:lastRenderedPageBreak/>
        <w:t>совершение Претендентом действий по Предмету закупки до заключения договора не влечет для Организатора или Заказчика обязательств по принятию исполненного, а также обязанностей по заключению с Претендентом договора;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kern w:val="24"/>
          <w:sz w:val="24"/>
          <w:szCs w:val="24"/>
        </w:rPr>
      </w:pPr>
      <w:r w:rsidRPr="00160413">
        <w:rPr>
          <w:rFonts w:ascii="Times New Roman" w:hAnsi="Times New Roman" w:cs="Times New Roman"/>
          <w:kern w:val="24"/>
          <w:sz w:val="24"/>
          <w:szCs w:val="24"/>
        </w:rPr>
        <w:t>Организатор и Заказчик не обязаны: 1) раскрывать мотивы принятия решений, касающихся Процедуры закупки в том числе решений о прохождении или не прохождении Квалификационного этапа Процедуры закупки, о прекращении Процедуры закупки, о выборе оптимального предложения по результатам Процедуры закупки; 2) предоставлять информацию и документы, содержащие коммерческую тайну, персональные данные, конфиденциальную информацию или иную охраняемую законом тайну;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 xml:space="preserve">Организатор и Заказчик вправе: 1) проводить переговоры по Предмету закупки, получать необходимую информацию и документы; 2) в любой момент внести изменения в Закупочную документацию; 3) прекратить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Процедуру закупки</w:t>
      </w:r>
      <w:r w:rsidRPr="00160413">
        <w:rPr>
          <w:rFonts w:ascii="Times New Roman" w:hAnsi="Times New Roman" w:cs="Times New Roman"/>
          <w:sz w:val="24"/>
          <w:szCs w:val="24"/>
        </w:rPr>
        <w:t xml:space="preserve">; 4) выбрать в ходе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Процедуры закупки</w:t>
      </w:r>
      <w:r w:rsidRPr="00160413">
        <w:rPr>
          <w:rFonts w:ascii="Times New Roman" w:hAnsi="Times New Roman" w:cs="Times New Roman"/>
          <w:sz w:val="24"/>
          <w:szCs w:val="24"/>
        </w:rPr>
        <w:t xml:space="preserve"> любое предложение любого Претендента, в том числе содержащее не самую низкую цену, либо не выбрать ни одно из них;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tabs>
          <w:tab w:val="left" w:pos="993"/>
        </w:tabs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 xml:space="preserve">независимо от результатов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Процедуры закупки</w:t>
      </w:r>
      <w:r w:rsidRPr="00160413">
        <w:rPr>
          <w:rFonts w:ascii="Times New Roman" w:hAnsi="Times New Roman" w:cs="Times New Roman"/>
          <w:sz w:val="24"/>
          <w:szCs w:val="24"/>
        </w:rPr>
        <w:t xml:space="preserve">, а также в случае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прекращения</w:t>
      </w:r>
      <w:r w:rsidRPr="00160413">
        <w:rPr>
          <w:rFonts w:ascii="Times New Roman" w:hAnsi="Times New Roman" w:cs="Times New Roman"/>
          <w:sz w:val="24"/>
          <w:szCs w:val="24"/>
        </w:rPr>
        <w:t xml:space="preserve">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Процедуры закупки</w:t>
      </w:r>
      <w:r w:rsidRPr="00160413">
        <w:rPr>
          <w:rFonts w:ascii="Times New Roman" w:hAnsi="Times New Roman" w:cs="Times New Roman"/>
          <w:sz w:val="24"/>
          <w:szCs w:val="24"/>
        </w:rPr>
        <w:t xml:space="preserve"> Претендент самостоятельно несет расходы, связанные с участием в </w:t>
      </w:r>
      <w:r w:rsidRPr="00160413">
        <w:rPr>
          <w:rFonts w:ascii="Times New Roman" w:hAnsi="Times New Roman" w:cs="Times New Roman"/>
          <w:kern w:val="24"/>
          <w:sz w:val="24"/>
          <w:szCs w:val="24"/>
        </w:rPr>
        <w:t>Процедуре закупки</w:t>
      </w:r>
      <w:r w:rsidRPr="00160413">
        <w:rPr>
          <w:rFonts w:ascii="Times New Roman" w:hAnsi="Times New Roman" w:cs="Times New Roman"/>
          <w:sz w:val="24"/>
          <w:szCs w:val="24"/>
        </w:rPr>
        <w:t>, а в случае выбора его предложения – расходы, связанные с заключением договора;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shd w:val="clear" w:color="auto" w:fill="FFFFFF"/>
        <w:spacing w:after="120" w:line="276" w:lineRule="auto"/>
        <w:ind w:left="0" w:firstLine="426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60413">
        <w:rPr>
          <w:rFonts w:ascii="Times New Roman" w:hAnsi="Times New Roman" w:cs="Times New Roman"/>
          <w:spacing w:val="2"/>
          <w:sz w:val="24"/>
          <w:szCs w:val="24"/>
        </w:rPr>
        <w:lastRenderedPageBreak/>
        <w:t>Претендент, получив от Организатора закупки Закупочную документацию, техническую документацию, планы, чертежи, модели образцов или иную документацию и информацию, не вправе передавать или раскрывать ее любым третьим лицам без предварительного письменного согласия Организатора закупки;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shd w:val="clear" w:color="auto" w:fill="FFFFFF"/>
        <w:spacing w:after="120" w:line="276" w:lineRule="auto"/>
        <w:ind w:left="0" w:firstLine="426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>Претендент принимает и соглашается, что исключительные</w:t>
      </w:r>
      <w:r w:rsidRPr="00160413">
        <w:rPr>
          <w:rFonts w:ascii="Times New Roman" w:hAnsi="Times New Roman" w:cs="Times New Roman"/>
          <w:spacing w:val="2"/>
          <w:sz w:val="24"/>
          <w:szCs w:val="24"/>
        </w:rPr>
        <w:t xml:space="preserve"> права, включая право на получение патента или любой аналогичной защиты, на все и любые результаты интеллектуальной деятельности, выраженные (содержащиеся) в Закупочной документации и иной документации, полученной Претендентом от Организатора закупки (далее – РИД), и (или) право использования РИД (если применимо) принадлежат Заказчику закупки (далее – РИД Заказчика закупки);</w:t>
      </w:r>
    </w:p>
    <w:p w:rsidR="003A37F9" w:rsidRPr="00160413" w:rsidRDefault="003A37F9" w:rsidP="003A37F9">
      <w:pPr>
        <w:pStyle w:val="a3"/>
        <w:numPr>
          <w:ilvl w:val="0"/>
          <w:numId w:val="1"/>
        </w:numPr>
        <w:shd w:val="clear" w:color="auto" w:fill="FFFFFF"/>
        <w:spacing w:after="120" w:line="276" w:lineRule="auto"/>
        <w:ind w:left="0" w:firstLine="426"/>
        <w:jc w:val="both"/>
        <w:rPr>
          <w:rFonts w:ascii="Times New Roman" w:hAnsi="Times New Roman" w:cs="Times New Roman"/>
          <w:spacing w:val="2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 xml:space="preserve"> Претендент вправе использовать Закупочную документацию и иную другую документацию, полученную от Организатора закупки, включая РИД Заказчика закупки, исключительно в целях участия в Процедуре закупки по Предмету закупки. </w:t>
      </w:r>
      <w:r w:rsidRPr="00160413">
        <w:rPr>
          <w:rFonts w:ascii="Times New Roman" w:hAnsi="Times New Roman" w:cs="Times New Roman"/>
          <w:spacing w:val="2"/>
          <w:sz w:val="24"/>
          <w:szCs w:val="24"/>
        </w:rPr>
        <w:t>Использование РИД Заказчика закупки в иных целях не допускается, является нарушением прав интеллектуальной собственности Заказчика закупки и влечет применение к Претенденту мер ответственности, установленных законодательством РФ.</w:t>
      </w:r>
    </w:p>
    <w:p w:rsidR="003A37F9" w:rsidRPr="00160413" w:rsidRDefault="003A37F9" w:rsidP="003A37F9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41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Мы обязуемся соблюдать требования ООО «НОВАТЭК-ПУРОВСКИЙ ЗПК» в области деловой этики и противодействия коррупции, размещенные на официальном сайте </w:t>
      </w:r>
      <w:r>
        <w:rPr>
          <w:rFonts w:ascii="Times New Roman" w:hAnsi="Times New Roman" w:cs="Times New Roman"/>
          <w:b/>
          <w:sz w:val="24"/>
          <w:szCs w:val="24"/>
        </w:rPr>
        <w:t>Группы компаний ПАО «НОВАТЭК»</w:t>
      </w:r>
      <w:r w:rsidRPr="00160413">
        <w:rPr>
          <w:rFonts w:ascii="Times New Roman" w:hAnsi="Times New Roman" w:cs="Times New Roman"/>
          <w:b/>
          <w:sz w:val="24"/>
          <w:szCs w:val="24"/>
        </w:rPr>
        <w:t>.</w:t>
      </w:r>
    </w:p>
    <w:p w:rsidR="003A37F9" w:rsidRPr="00160413" w:rsidRDefault="003A37F9" w:rsidP="003A37F9">
      <w:pPr>
        <w:spacing w:after="12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 xml:space="preserve">Мы ознакомлены с Кодексом поведения поставщика </w:t>
      </w:r>
      <w:r>
        <w:rPr>
          <w:rFonts w:ascii="Times New Roman" w:hAnsi="Times New Roman" w:cs="Times New Roman"/>
          <w:b/>
          <w:sz w:val="24"/>
          <w:szCs w:val="24"/>
        </w:rPr>
        <w:t>ООО «НОВАТЭК-ПУРОВСКИЙ ЗПК»</w:t>
      </w:r>
      <w:r w:rsidRPr="00160413">
        <w:rPr>
          <w:rFonts w:ascii="Times New Roman" w:hAnsi="Times New Roman" w:cs="Times New Roman"/>
          <w:sz w:val="24"/>
          <w:szCs w:val="24"/>
        </w:rPr>
        <w:t xml:space="preserve">, размещенном на официальном сайте </w:t>
      </w:r>
      <w:r w:rsidRPr="00160413">
        <w:rPr>
          <w:rFonts w:ascii="Times New Roman" w:hAnsi="Times New Roman" w:cs="Times New Roman"/>
          <w:b/>
          <w:sz w:val="24"/>
          <w:szCs w:val="24"/>
        </w:rPr>
        <w:t xml:space="preserve">на официальном сайте </w:t>
      </w:r>
      <w:r>
        <w:rPr>
          <w:rFonts w:ascii="Times New Roman" w:hAnsi="Times New Roman" w:cs="Times New Roman"/>
          <w:b/>
          <w:sz w:val="24"/>
          <w:szCs w:val="24"/>
        </w:rPr>
        <w:t>Группы компаний ПАО «НОВАТЭК»</w:t>
      </w:r>
      <w:r w:rsidRPr="00160413">
        <w:rPr>
          <w:rFonts w:ascii="Times New Roman" w:hAnsi="Times New Roman" w:cs="Times New Roman"/>
          <w:b/>
          <w:sz w:val="24"/>
          <w:szCs w:val="24"/>
        </w:rPr>
        <w:t>.</w:t>
      </w:r>
    </w:p>
    <w:p w:rsidR="003A37F9" w:rsidRPr="00160413" w:rsidRDefault="003A37F9" w:rsidP="003A37F9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>Предоставляем Организатору или его уполномоченным представителям полномочия запрашивать и проверять информацию с целью изучения отчетов, документов и сведений, представленных в данной Заявке на участие, обращаться к нашими банкам и клиентам, заявленным нами субпоставщикам/субподрядчикам/соисполнителям за разъяснениями относительно финансовых и технических вопросов. Настоящая Заявка на участие служит разрешением уполномоченному представителю любого учреждения, на которое содержится ссылка в данной Заявке на участие, предоставлять любую информацию, которую Организатор сочтет необходимой для проверки заявлений и сведений, содержащихся в данной Заявке на участие, или относящихся к нашим активам, опыту и компетенции.</w:t>
      </w:r>
    </w:p>
    <w:p w:rsidR="003A37F9" w:rsidRPr="00160413" w:rsidRDefault="003A37F9" w:rsidP="003A37F9">
      <w:pPr>
        <w:spacing w:after="12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60413">
        <w:rPr>
          <w:rFonts w:ascii="Times New Roman" w:hAnsi="Times New Roman" w:cs="Times New Roman"/>
          <w:sz w:val="24"/>
          <w:szCs w:val="24"/>
        </w:rPr>
        <w:t>Настоящим подтверждаем, что:</w:t>
      </w:r>
    </w:p>
    <w:p w:rsidR="003A37F9" w:rsidRPr="00160413" w:rsidRDefault="003A37F9" w:rsidP="003A37F9">
      <w:pPr>
        <w:tabs>
          <w:tab w:val="left" w:pos="993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160413">
        <w:rPr>
          <w:rFonts w:ascii="Times New Roman" w:hAnsi="Times New Roman" w:cs="Times New Roman"/>
          <w:sz w:val="24"/>
          <w:szCs w:val="24"/>
        </w:rPr>
        <w:t>сделанные в данной Заявке на участие заявления и сведения являются полными, точными и верными во всех деталях;</w:t>
      </w:r>
    </w:p>
    <w:p w:rsidR="003A37F9" w:rsidRPr="00160413" w:rsidRDefault="003A37F9" w:rsidP="003A37F9">
      <w:pPr>
        <w:tabs>
          <w:tab w:val="left" w:pos="993"/>
        </w:tabs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0413">
        <w:rPr>
          <w:rFonts w:ascii="Times New Roman" w:hAnsi="Times New Roman" w:cs="Times New Roman"/>
          <w:sz w:val="24"/>
          <w:szCs w:val="24"/>
        </w:rPr>
        <w:t>мы рассмотрели проект договора и подтверждаем безоговорочное принятие всех его условий</w:t>
      </w:r>
      <w:r w:rsidRPr="00160413">
        <w:rPr>
          <w:rFonts w:ascii="Times New Roman" w:hAnsi="Times New Roman" w:cs="Times New Roman"/>
          <w:i/>
          <w:sz w:val="24"/>
          <w:szCs w:val="24"/>
        </w:rPr>
        <w:t>;</w:t>
      </w:r>
    </w:p>
    <w:p w:rsidR="003A37F9" w:rsidRPr="00160413" w:rsidRDefault="003A37F9" w:rsidP="003A37F9">
      <w:pPr>
        <w:tabs>
          <w:tab w:val="left" w:pos="993"/>
        </w:tabs>
        <w:spacing w:after="12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0413">
        <w:rPr>
          <w:rFonts w:ascii="Times New Roman" w:hAnsi="Times New Roman" w:cs="Times New Roman"/>
          <w:sz w:val="24"/>
          <w:szCs w:val="24"/>
        </w:rPr>
        <w:t>все тарифы, цены и расценки коммерческого предложения будут основаны на условиях и положениях проекта договора и Закупочной документации;</w:t>
      </w:r>
    </w:p>
    <w:p w:rsidR="001929E5" w:rsidRDefault="003A37F9" w:rsidP="003A37F9">
      <w:pPr>
        <w:tabs>
          <w:tab w:val="left" w:pos="993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60413">
        <w:rPr>
          <w:rFonts w:ascii="Times New Roman" w:hAnsi="Times New Roman" w:cs="Times New Roman"/>
          <w:sz w:val="24"/>
          <w:szCs w:val="24"/>
        </w:rPr>
        <w:t xml:space="preserve">в случае выбора нашего предложения мы обязуемся направить Заказчику закупки, подписанный с нашей стороны договор в порядке и на условиях, предусмотренных п. 6.1 Инструкции Претенденту для участия в Процедуре закупки </w:t>
      </w:r>
      <w:r>
        <w:rPr>
          <w:rFonts w:ascii="Times New Roman" w:hAnsi="Times New Roman" w:cs="Times New Roman"/>
          <w:b/>
          <w:sz w:val="24"/>
          <w:szCs w:val="24"/>
        </w:rPr>
        <w:t>ООО «НОВАТЭК-ПУРОВСКИЙ ЗПК»</w:t>
      </w:r>
      <w:r w:rsidRPr="00160413">
        <w:rPr>
          <w:rFonts w:ascii="Times New Roman" w:hAnsi="Times New Roman" w:cs="Times New Roman"/>
          <w:sz w:val="24"/>
          <w:szCs w:val="24"/>
        </w:rPr>
        <w:t>.</w:t>
      </w:r>
    </w:p>
    <w:p w:rsidR="00E03A78" w:rsidRPr="007070BA" w:rsidRDefault="003A37F9" w:rsidP="00EA33E1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070BA">
        <w:rPr>
          <w:rFonts w:ascii="Times New Roman" w:hAnsi="Times New Roman" w:cs="Times New Roman"/>
          <w:sz w:val="24"/>
          <w:szCs w:val="24"/>
        </w:rPr>
        <w:t xml:space="preserve">Мы обязуемся, в случае признания нас Победителем </w:t>
      </w:r>
      <w:r w:rsidRPr="007070BA">
        <w:rPr>
          <w:rFonts w:ascii="Times New Roman" w:hAnsi="Times New Roman" w:cs="Times New Roman"/>
          <w:sz w:val="24"/>
          <w:szCs w:val="24"/>
          <w:lang w:eastAsia="ru-RU"/>
        </w:rPr>
        <w:t>по итогам Процедуры закупки,</w:t>
      </w:r>
      <w:r w:rsidRPr="007070BA">
        <w:rPr>
          <w:rFonts w:ascii="Times New Roman" w:hAnsi="Times New Roman" w:cs="Times New Roman"/>
          <w:sz w:val="24"/>
          <w:szCs w:val="24"/>
        </w:rPr>
        <w:t xml:space="preserve"> </w:t>
      </w:r>
      <w:r w:rsidR="001D4444" w:rsidRPr="007070BA">
        <w:rPr>
          <w:rFonts w:ascii="Times New Roman" w:hAnsi="Times New Roman" w:cs="Times New Roman"/>
          <w:sz w:val="24"/>
          <w:szCs w:val="24"/>
        </w:rPr>
        <w:t>до</w:t>
      </w:r>
      <w:r w:rsidRPr="007070BA">
        <w:rPr>
          <w:rFonts w:ascii="Times New Roman" w:hAnsi="Times New Roman" w:cs="Times New Roman"/>
          <w:sz w:val="24"/>
          <w:szCs w:val="24"/>
        </w:rPr>
        <w:t xml:space="preserve"> заключени</w:t>
      </w:r>
      <w:r w:rsidR="001D4444" w:rsidRPr="007070BA">
        <w:rPr>
          <w:rFonts w:ascii="Times New Roman" w:hAnsi="Times New Roman" w:cs="Times New Roman"/>
          <w:sz w:val="24"/>
          <w:szCs w:val="24"/>
        </w:rPr>
        <w:t>я</w:t>
      </w:r>
      <w:r w:rsidRPr="007070BA">
        <w:rPr>
          <w:rFonts w:ascii="Times New Roman" w:hAnsi="Times New Roman" w:cs="Times New Roman"/>
          <w:sz w:val="24"/>
          <w:szCs w:val="24"/>
        </w:rPr>
        <w:t xml:space="preserve"> договора, предоставить Заказчику </w:t>
      </w:r>
      <w:r w:rsidR="00A52865" w:rsidRPr="007070BA">
        <w:rPr>
          <w:rFonts w:ascii="Times New Roman" w:hAnsi="Times New Roman" w:cs="Times New Roman"/>
          <w:sz w:val="24"/>
          <w:szCs w:val="24"/>
        </w:rPr>
        <w:t>документы</w:t>
      </w:r>
      <w:r w:rsidR="00E03A78" w:rsidRPr="007070BA">
        <w:rPr>
          <w:rFonts w:ascii="Times New Roman" w:hAnsi="Times New Roman" w:cs="Times New Roman"/>
          <w:sz w:val="24"/>
          <w:szCs w:val="24"/>
        </w:rPr>
        <w:t xml:space="preserve">, </w:t>
      </w:r>
      <w:r w:rsidR="00EA33E1" w:rsidRPr="007070BA">
        <w:rPr>
          <w:rFonts w:ascii="Times New Roman" w:hAnsi="Times New Roman" w:cs="Times New Roman"/>
          <w:sz w:val="24"/>
          <w:szCs w:val="24"/>
        </w:rPr>
        <w:t>указанные</w:t>
      </w:r>
      <w:r w:rsidR="00A52865" w:rsidRPr="007070BA">
        <w:rPr>
          <w:rFonts w:ascii="Times New Roman" w:hAnsi="Times New Roman" w:cs="Times New Roman"/>
          <w:sz w:val="24"/>
          <w:szCs w:val="24"/>
        </w:rPr>
        <w:t xml:space="preserve"> в </w:t>
      </w:r>
      <w:r w:rsidR="002A6D1D" w:rsidRPr="007070BA">
        <w:rPr>
          <w:rFonts w:ascii="Times New Roman" w:hAnsi="Times New Roman" w:cs="Times New Roman"/>
          <w:sz w:val="24"/>
          <w:szCs w:val="24"/>
        </w:rPr>
        <w:t xml:space="preserve">пунктах 10 – 12, 14 раздела </w:t>
      </w:r>
      <w:r w:rsidR="002A6D1D" w:rsidRPr="007070BA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A6D1D" w:rsidRPr="007070BA">
        <w:rPr>
          <w:rFonts w:ascii="Times New Roman" w:hAnsi="Times New Roman" w:cs="Times New Roman"/>
          <w:sz w:val="24"/>
          <w:szCs w:val="24"/>
        </w:rPr>
        <w:t xml:space="preserve">, </w:t>
      </w:r>
      <w:r w:rsidR="00757171" w:rsidRPr="007070BA">
        <w:rPr>
          <w:rFonts w:ascii="Times New Roman" w:hAnsi="Times New Roman" w:cs="Times New Roman"/>
          <w:sz w:val="24"/>
          <w:szCs w:val="24"/>
        </w:rPr>
        <w:t>разделах II и III Формы 3</w:t>
      </w:r>
      <w:r w:rsidR="00E03A78" w:rsidRPr="007070BA">
        <w:rPr>
          <w:rFonts w:ascii="Times New Roman" w:hAnsi="Times New Roman" w:cs="Times New Roman"/>
          <w:sz w:val="24"/>
          <w:szCs w:val="24"/>
        </w:rPr>
        <w:t>,</w:t>
      </w:r>
      <w:r w:rsidR="00A52865" w:rsidRPr="007070BA">
        <w:rPr>
          <w:rFonts w:ascii="Times New Roman" w:hAnsi="Times New Roman" w:cs="Times New Roman"/>
          <w:sz w:val="24"/>
          <w:szCs w:val="24"/>
        </w:rPr>
        <w:t xml:space="preserve"> в виде оригиналов (в соответствующих случаях),</w:t>
      </w:r>
      <w:r w:rsidR="00E03A78" w:rsidRPr="007070BA">
        <w:rPr>
          <w:rFonts w:ascii="Times New Roman" w:hAnsi="Times New Roman" w:cs="Times New Roman"/>
          <w:sz w:val="24"/>
          <w:szCs w:val="24"/>
        </w:rPr>
        <w:t xml:space="preserve"> </w:t>
      </w:r>
      <w:r w:rsidR="00A52865" w:rsidRPr="007070BA">
        <w:rPr>
          <w:rFonts w:ascii="Times New Roman" w:hAnsi="Times New Roman" w:cs="Times New Roman"/>
          <w:sz w:val="24"/>
          <w:szCs w:val="24"/>
        </w:rPr>
        <w:t>копий, заверенных</w:t>
      </w:r>
      <w:r w:rsidR="00E03A78" w:rsidRPr="007070BA">
        <w:rPr>
          <w:rFonts w:ascii="Times New Roman" w:hAnsi="Times New Roman" w:cs="Times New Roman"/>
          <w:sz w:val="24"/>
          <w:szCs w:val="24"/>
        </w:rPr>
        <w:t xml:space="preserve"> подпи</w:t>
      </w:r>
      <w:r w:rsidR="00A52865" w:rsidRPr="007070BA">
        <w:rPr>
          <w:rFonts w:ascii="Times New Roman" w:hAnsi="Times New Roman" w:cs="Times New Roman"/>
          <w:sz w:val="24"/>
          <w:szCs w:val="24"/>
        </w:rPr>
        <w:t>сью уп</w:t>
      </w:r>
      <w:r w:rsidR="00C84765" w:rsidRPr="007070BA">
        <w:rPr>
          <w:rFonts w:ascii="Times New Roman" w:hAnsi="Times New Roman" w:cs="Times New Roman"/>
          <w:sz w:val="24"/>
          <w:szCs w:val="24"/>
        </w:rPr>
        <w:t>олномоченного лица и скрепленных</w:t>
      </w:r>
      <w:r w:rsidR="00A52865" w:rsidRPr="007070BA">
        <w:rPr>
          <w:rFonts w:ascii="Times New Roman" w:hAnsi="Times New Roman" w:cs="Times New Roman"/>
          <w:sz w:val="24"/>
          <w:szCs w:val="24"/>
        </w:rPr>
        <w:t xml:space="preserve"> печатью (при наличии), либо удостоверенных</w:t>
      </w:r>
      <w:r w:rsidRPr="007070BA">
        <w:rPr>
          <w:rFonts w:ascii="Times New Roman" w:hAnsi="Times New Roman" w:cs="Times New Roman"/>
          <w:sz w:val="24"/>
          <w:szCs w:val="24"/>
        </w:rPr>
        <w:t xml:space="preserve"> нотариально</w:t>
      </w:r>
      <w:r w:rsidR="00A52865" w:rsidRPr="007070BA">
        <w:rPr>
          <w:rFonts w:ascii="Times New Roman" w:hAnsi="Times New Roman" w:cs="Times New Roman"/>
          <w:sz w:val="24"/>
          <w:szCs w:val="24"/>
        </w:rPr>
        <w:t xml:space="preserve">, а также </w:t>
      </w:r>
      <w:r w:rsidR="00CF7E87" w:rsidRPr="007070BA">
        <w:rPr>
          <w:rFonts w:ascii="Times New Roman" w:hAnsi="Times New Roman" w:cs="Times New Roman"/>
          <w:sz w:val="24"/>
          <w:szCs w:val="24"/>
        </w:rPr>
        <w:t xml:space="preserve">дополнительные документы </w:t>
      </w:r>
      <w:r w:rsidR="006C45B7" w:rsidRPr="007070BA">
        <w:rPr>
          <w:rFonts w:ascii="Times New Roman" w:hAnsi="Times New Roman" w:cs="Times New Roman"/>
          <w:sz w:val="24"/>
          <w:szCs w:val="24"/>
        </w:rPr>
        <w:t>по запросу</w:t>
      </w:r>
      <w:r w:rsidR="00CF7E87" w:rsidRPr="007070BA">
        <w:rPr>
          <w:rFonts w:ascii="Times New Roman" w:hAnsi="Times New Roman" w:cs="Times New Roman"/>
          <w:sz w:val="24"/>
          <w:szCs w:val="24"/>
        </w:rPr>
        <w:t xml:space="preserve"> Заказчика.</w:t>
      </w:r>
      <w:bookmarkStart w:id="8" w:name="_GoBack"/>
      <w:bookmarkEnd w:id="8"/>
    </w:p>
    <w:p w:rsidR="003A37F9" w:rsidRPr="00C613F0" w:rsidRDefault="003A37F9" w:rsidP="003A37F9">
      <w:pPr>
        <w:shd w:val="clear" w:color="auto" w:fill="FFFFFF"/>
        <w:tabs>
          <w:tab w:val="right" w:pos="9638"/>
        </w:tabs>
        <w:spacing w:before="240"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13F0">
        <w:rPr>
          <w:rFonts w:ascii="Times New Roman" w:hAnsi="Times New Roman" w:cs="Times New Roman"/>
          <w:color w:val="000000"/>
          <w:spacing w:val="-6"/>
          <w:sz w:val="24"/>
          <w:szCs w:val="24"/>
          <w:shd w:val="clear" w:color="auto" w:fill="FFFFFF"/>
        </w:rPr>
        <w:t>Заявка</w:t>
      </w:r>
      <w:r w:rsidRPr="00C613F0">
        <w:rPr>
          <w:rFonts w:ascii="Times New Roman" w:hAnsi="Times New Roman" w:cs="Times New Roman"/>
          <w:sz w:val="24"/>
          <w:szCs w:val="24"/>
        </w:rPr>
        <w:t xml:space="preserve"> на участие включает в себя следующие документы: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7376"/>
        <w:gridCol w:w="1407"/>
      </w:tblGrid>
      <w:tr w:rsidR="003A37F9" w:rsidRPr="00C613F0" w:rsidTr="003E5ECC">
        <w:tc>
          <w:tcPr>
            <w:tcW w:w="562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№ п/п</w:t>
            </w:r>
          </w:p>
        </w:tc>
        <w:tc>
          <w:tcPr>
            <w:tcW w:w="7376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Наименование приложений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Количество листов</w:t>
            </w:r>
          </w:p>
        </w:tc>
      </w:tr>
      <w:tr w:rsidR="003A37F9" w:rsidRPr="00C613F0" w:rsidTr="003E5ECC">
        <w:trPr>
          <w:trHeight w:val="506"/>
        </w:trPr>
        <w:tc>
          <w:tcPr>
            <w:tcW w:w="562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1.</w:t>
            </w:r>
          </w:p>
        </w:tc>
        <w:tc>
          <w:tcPr>
            <w:tcW w:w="7376" w:type="dxa"/>
            <w:shd w:val="clear" w:color="auto" w:fill="auto"/>
            <w:vAlign w:val="center"/>
          </w:tcPr>
          <w:p w:rsidR="003A37F9" w:rsidRPr="00C613F0" w:rsidRDefault="003A37F9" w:rsidP="003E5ECC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Анкета Претендента (Форма 2)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</w:tr>
      <w:tr w:rsidR="003A37F9" w:rsidRPr="00C613F0" w:rsidTr="003E5ECC">
        <w:trPr>
          <w:trHeight w:val="506"/>
        </w:trPr>
        <w:tc>
          <w:tcPr>
            <w:tcW w:w="562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7376" w:type="dxa"/>
            <w:shd w:val="clear" w:color="auto" w:fill="auto"/>
            <w:vAlign w:val="center"/>
          </w:tcPr>
          <w:p w:rsidR="003A37F9" w:rsidRPr="00C613F0" w:rsidDel="00424465" w:rsidRDefault="003A37F9" w:rsidP="003E5ECC">
            <w:pPr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Иные квалификационные документы (Форма 3 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 приложением форм 3а, 3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b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3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c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3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d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3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  <w:lang w:val="en-US"/>
              </w:rPr>
              <w:t>e</w:t>
            </w:r>
            <w:r w:rsidRPr="00C613F0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)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</w:tr>
      <w:tr w:rsidR="003A37F9" w:rsidRPr="00C613F0" w:rsidTr="003E5ECC">
        <w:trPr>
          <w:trHeight w:val="506"/>
        </w:trPr>
        <w:tc>
          <w:tcPr>
            <w:tcW w:w="562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lastRenderedPageBreak/>
              <w:t>3.</w:t>
            </w:r>
          </w:p>
        </w:tc>
        <w:tc>
          <w:tcPr>
            <w:tcW w:w="7376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Техническое предложение и График поставки МТР/выполнения Работ/оказания Услуг (Формы 4 и 4а) 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</w:tr>
      <w:tr w:rsidR="003A37F9" w:rsidRPr="00C613F0" w:rsidTr="003E5ECC">
        <w:trPr>
          <w:trHeight w:val="506"/>
        </w:trPr>
        <w:tc>
          <w:tcPr>
            <w:tcW w:w="562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4.</w:t>
            </w:r>
          </w:p>
        </w:tc>
        <w:tc>
          <w:tcPr>
            <w:tcW w:w="7376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Иное</w:t>
            </w:r>
            <w:r w:rsidRPr="00C613F0" w:rsidDel="00BC2D78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 xml:space="preserve"> </w:t>
            </w:r>
            <w:r w:rsidRPr="00C613F0"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  <w:t>…</w:t>
            </w:r>
          </w:p>
        </w:tc>
        <w:tc>
          <w:tcPr>
            <w:tcW w:w="1407" w:type="dxa"/>
            <w:shd w:val="clear" w:color="auto" w:fill="auto"/>
            <w:vAlign w:val="center"/>
          </w:tcPr>
          <w:p w:rsidR="003A37F9" w:rsidRPr="00C613F0" w:rsidRDefault="003A37F9" w:rsidP="003E5EC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pacing w:val="-1"/>
                <w:sz w:val="24"/>
                <w:szCs w:val="24"/>
                <w:shd w:val="clear" w:color="auto" w:fill="FFFFFF"/>
              </w:rPr>
            </w:pPr>
          </w:p>
        </w:tc>
      </w:tr>
    </w:tbl>
    <w:p w:rsidR="003A37F9" w:rsidRPr="00C613F0" w:rsidRDefault="003A37F9" w:rsidP="003A37F9">
      <w:pPr>
        <w:shd w:val="clear" w:color="auto" w:fill="FFFFFF"/>
        <w:spacing w:before="120" w:after="120"/>
        <w:jc w:val="both"/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</w:pPr>
      <w:r w:rsidRPr="00C613F0">
        <w:rPr>
          <w:rFonts w:ascii="Times New Roman" w:hAnsi="Times New Roman" w:cs="Times New Roman"/>
          <w:spacing w:val="-1"/>
          <w:sz w:val="24"/>
          <w:szCs w:val="24"/>
          <w:shd w:val="clear" w:color="auto" w:fill="FFFFFF"/>
        </w:rPr>
        <w:t>Приложения: в соответствии с описью документов на____ л.</w:t>
      </w:r>
    </w:p>
    <w:p w:rsidR="003A37F9" w:rsidRPr="00C613F0" w:rsidRDefault="003A37F9" w:rsidP="003A37F9">
      <w:pPr>
        <w:shd w:val="clear" w:color="auto" w:fill="FFFFFF"/>
        <w:tabs>
          <w:tab w:val="right" w:pos="9638"/>
        </w:tabs>
        <w:spacing w:before="240" w:after="12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bookmarkStart w:id="9" w:name="_Toc517967186"/>
      <w:bookmarkStart w:id="10" w:name="_Toc517969698"/>
      <w:bookmarkStart w:id="11" w:name="_Toc517970355"/>
      <w:bookmarkEnd w:id="7"/>
      <w:bookmarkEnd w:id="9"/>
      <w:bookmarkEnd w:id="10"/>
      <w:bookmarkEnd w:id="11"/>
      <w:r w:rsidRPr="00C613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Наименование должности подписанта</w:t>
      </w:r>
      <w:r w:rsidRPr="00C613F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ab/>
        <w:t>И.О. Фамилия</w:t>
      </w:r>
    </w:p>
    <w:p w:rsidR="003A37F9" w:rsidRPr="00C613F0" w:rsidRDefault="003A37F9" w:rsidP="003A37F9">
      <w:pPr>
        <w:shd w:val="clear" w:color="auto" w:fill="FFFFFF"/>
        <w:tabs>
          <w:tab w:val="right" w:pos="9638"/>
        </w:tabs>
        <w:spacing w:after="120"/>
        <w:ind w:left="-284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3A37F9" w:rsidRPr="00C613F0" w:rsidRDefault="003A37F9" w:rsidP="003A37F9">
      <w:pPr>
        <w:shd w:val="clear" w:color="auto" w:fill="FFFFFF"/>
        <w:tabs>
          <w:tab w:val="right" w:pos="9638"/>
        </w:tabs>
        <w:spacing w:after="120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C613F0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М.П.</w:t>
      </w:r>
      <w:r w:rsidRPr="00C613F0">
        <w:rPr>
          <w:rFonts w:ascii="Times New Roman" w:hAnsi="Times New Roman" w:cs="Times New Roman"/>
          <w:sz w:val="24"/>
          <w:szCs w:val="24"/>
        </w:rPr>
        <w:tab/>
        <w:t>Дата</w:t>
      </w:r>
    </w:p>
    <w:p w:rsidR="00FD777A" w:rsidRDefault="00FD777A"/>
    <w:sectPr w:rsidR="00FD7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64E9E"/>
    <w:multiLevelType w:val="hybridMultilevel"/>
    <w:tmpl w:val="9D36C046"/>
    <w:lvl w:ilvl="0" w:tplc="82906A2C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68F0"/>
    <w:rsid w:val="000D6C36"/>
    <w:rsid w:val="001929E5"/>
    <w:rsid w:val="001D0C34"/>
    <w:rsid w:val="001D4444"/>
    <w:rsid w:val="001E0253"/>
    <w:rsid w:val="002A6D1D"/>
    <w:rsid w:val="003A37F9"/>
    <w:rsid w:val="003A3E35"/>
    <w:rsid w:val="003C1C2C"/>
    <w:rsid w:val="006A20C6"/>
    <w:rsid w:val="006C45B7"/>
    <w:rsid w:val="007070BA"/>
    <w:rsid w:val="00757171"/>
    <w:rsid w:val="008F46AE"/>
    <w:rsid w:val="00A52865"/>
    <w:rsid w:val="00C520B6"/>
    <w:rsid w:val="00C84765"/>
    <w:rsid w:val="00CF7E87"/>
    <w:rsid w:val="00D168F0"/>
    <w:rsid w:val="00E03A78"/>
    <w:rsid w:val="00EA33E1"/>
    <w:rsid w:val="00ED0849"/>
    <w:rsid w:val="00EF3000"/>
    <w:rsid w:val="00F50CDC"/>
    <w:rsid w:val="00FD777A"/>
    <w:rsid w:val="00FE1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FA8CE6-07CB-4522-86F1-96BAAEBDF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7F9"/>
  </w:style>
  <w:style w:type="paragraph" w:styleId="1">
    <w:name w:val="heading 1"/>
    <w:aliases w:val="Заголовок 1 Знак1,новая страница,Заголовок 1 Знак2,Заголовок 1 Знак1 Знак2,новая страница Знак1,Заголовок 1 Знак1 Знак Знак2,Заголовок 1 Знак1 Знак3,Заголовок 1 Знак Знак2,Заголовок 1 Знак1 Знак1 Знак,Заголовок 1 Знак Знак Знак1 Знак,Раздел"/>
    <w:basedOn w:val="a"/>
    <w:next w:val="a"/>
    <w:link w:val="10"/>
    <w:qFormat/>
    <w:rsid w:val="003A37F9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Знак,Заголовок 2 Знак1,Знак2 Знак,Заголовок 2 Знак Знак,Знак2 Знак Знак,Знак Знак4 Знак,Заголовок 2 Знак1 Знак1 Знак,Заголовок 2 Знак2 Знак,Знак2 Знак Знак1 Знак1,Заголовок 2 Знак Знак Знак1,Знак2 З,заголово,заголовок2,1. Заголовок 2,Знак2"/>
    <w:basedOn w:val="a"/>
    <w:next w:val="a"/>
    <w:link w:val="20"/>
    <w:uiPriority w:val="9"/>
    <w:qFormat/>
    <w:rsid w:val="003A37F9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 Знак1 Знак,новая страница Знак,Заголовок 1 Знак2 Знак,Заголовок 1 Знак1 Знак2 Знак,новая страница Знак1 Знак,Заголовок 1 Знак1 Знак Знак2 Знак,Заголовок 1 Знак1 Знак3 Знак,Заголовок 1 Знак Знак2 Знак,Раздел Знак"/>
    <w:basedOn w:val="a0"/>
    <w:link w:val="1"/>
    <w:rsid w:val="003A37F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Знак Знак,Заголовок 2 Знак1 Знак,Знак2 Знак Знак1,Заголовок 2 Знак Знак Знак,Знак2 Знак Знак Знак,Знак Знак4 Знак Знак,Заголовок 2 Знак1 Знак1 Знак Знак,Заголовок 2 Знак2 Знак Знак,Знак2 Знак Знак1 Знак1 Знак,Знак2 З Знак,заголово Знак"/>
    <w:basedOn w:val="a0"/>
    <w:link w:val="2"/>
    <w:uiPriority w:val="9"/>
    <w:rsid w:val="003A37F9"/>
    <w:rPr>
      <w:rFonts w:ascii="Times New Roman" w:eastAsia="Times New Roman" w:hAnsi="Times New Roman" w:cs="Times New Roman"/>
      <w:sz w:val="28"/>
      <w:szCs w:val="20"/>
      <w:vertAlign w:val="superscript"/>
      <w:lang w:eastAsia="ru-RU"/>
    </w:rPr>
  </w:style>
  <w:style w:type="paragraph" w:styleId="a3">
    <w:name w:val="List Paragraph"/>
    <w:aliases w:val="Bullet_IRAO,Мой Список,List Paragraph,Абзац списка2,List Paragraph1,Проекты,111111,Абзац с отступом,Абзац списка11,Список в таблице,Ущерб,Заголовок2,Маркерованный список,Текстовая,ПЗ,Titolo  3,一般文中"/>
    <w:basedOn w:val="a"/>
    <w:link w:val="a4"/>
    <w:uiPriority w:val="34"/>
    <w:qFormat/>
    <w:rsid w:val="003A37F9"/>
    <w:pPr>
      <w:ind w:left="720"/>
      <w:contextualSpacing/>
    </w:pPr>
  </w:style>
  <w:style w:type="character" w:customStyle="1" w:styleId="a4">
    <w:name w:val="Абзац списка Знак"/>
    <w:aliases w:val="Bullet_IRAO Знак,Мой Список Знак,List Paragraph Знак,Абзац списка2 Знак,List Paragraph1 Знак,Проекты Знак,111111 Знак,Абзац с отступом Знак,Абзац списка11 Знак,Список в таблице Знак,Ущерб Знак,Заголовок2 Знак,Маркерованный список Знак"/>
    <w:link w:val="a3"/>
    <w:uiPriority w:val="34"/>
    <w:locked/>
    <w:rsid w:val="003A37F9"/>
  </w:style>
  <w:style w:type="paragraph" w:customStyle="1" w:styleId="Default">
    <w:name w:val="Default"/>
    <w:rsid w:val="00E03A7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1091</Words>
  <Characters>6221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"НОВАТЭК-ПУРОВСКИЙ ЗПК"</Company>
  <LinksUpToDate>false</LinksUpToDate>
  <CharactersWithSpaces>7298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Ходченко Юрий Евгеньевич</dc:creator>
  <cp:keywords/>
  <dc:description/>
  <cp:lastModifiedBy>Мулюков Руслан Анварович</cp:lastModifiedBy>
  <cp:revision>2</cp:revision>
  <dcterms:created xsi:type="dcterms:W3CDTF">2023-01-20T06:40:00Z</dcterms:created>
  <dcterms:modified xsi:type="dcterms:W3CDTF">2023-01-20T06:40:00Z</dcterms:modified>
</cp:coreProperties>
</file>